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22"/>
          <w:szCs w:val="22"/>
        </w:rPr>
      </w:pPr>
      <w:r w:rsidDel="00000000" w:rsidR="00000000" w:rsidRPr="00000000">
        <w:rPr>
          <w:rtl w:val="0"/>
        </w:rPr>
      </w:r>
    </w:p>
    <w:p w:rsidR="00000000" w:rsidDel="00000000" w:rsidP="00000000" w:rsidRDefault="00000000" w:rsidRPr="00000000" w14:paraId="00000002">
      <w:pPr>
        <w:spacing w:line="276" w:lineRule="auto"/>
        <w:jc w:val="center"/>
        <w:rPr>
          <w:b w:val="1"/>
          <w:sz w:val="30"/>
          <w:szCs w:val="30"/>
        </w:rPr>
      </w:pPr>
      <w:r w:rsidDel="00000000" w:rsidR="00000000" w:rsidRPr="00000000">
        <w:rPr>
          <w:b w:val="1"/>
          <w:sz w:val="30"/>
          <w:szCs w:val="30"/>
          <w:rtl w:val="0"/>
        </w:rPr>
        <w:t xml:space="preserve">Conditions Générales</w:t>
      </w:r>
    </w:p>
    <w:p w:rsidR="00000000" w:rsidDel="00000000" w:rsidP="00000000" w:rsidRDefault="00000000" w:rsidRPr="00000000" w14:paraId="00000003">
      <w:pPr>
        <w:jc w:val="both"/>
        <w:rPr>
          <w:sz w:val="22"/>
          <w:szCs w:val="22"/>
        </w:rPr>
      </w:pPr>
      <w:r w:rsidDel="00000000" w:rsidR="00000000" w:rsidRPr="00000000">
        <w:rPr>
          <w:sz w:val="22"/>
          <w:szCs w:val="22"/>
        </w:rPr>
        <w:drawing>
          <wp:inline distB="0" distT="0" distL="0" distR="0">
            <wp:extent cx="4919345" cy="18415"/>
            <wp:effectExtent b="0" l="0" r="0" t="0"/>
            <wp:docPr id="2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919345" cy="18415"/>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both"/>
        <w:rPr>
          <w:sz w:val="22"/>
          <w:szCs w:val="22"/>
        </w:rPr>
      </w:pPr>
      <w:r w:rsidDel="00000000" w:rsidR="00000000" w:rsidRPr="00000000">
        <w:rPr>
          <w:rtl w:val="0"/>
        </w:rPr>
      </w:r>
    </w:p>
    <w:p w:rsidR="00000000" w:rsidDel="00000000" w:rsidP="00000000" w:rsidRDefault="00000000" w:rsidRPr="00000000" w14:paraId="00000005">
      <w:pPr>
        <w:jc w:val="both"/>
        <w:rPr>
          <w:sz w:val="22"/>
          <w:szCs w:val="22"/>
        </w:rPr>
      </w:pPr>
      <w:r w:rsidDel="00000000" w:rsidR="00000000" w:rsidRPr="00000000">
        <w:rPr>
          <w:rtl w:val="0"/>
        </w:rPr>
      </w:r>
    </w:p>
    <w:p w:rsidR="00000000" w:rsidDel="00000000" w:rsidP="00000000" w:rsidRDefault="00000000" w:rsidRPr="00000000" w14:paraId="00000006">
      <w:pPr>
        <w:jc w:val="both"/>
        <w:rPr>
          <w:sz w:val="22"/>
          <w:szCs w:val="22"/>
        </w:rPr>
      </w:pPr>
      <w:r w:rsidDel="00000000" w:rsidR="00000000" w:rsidRPr="00000000">
        <w:rPr>
          <w:b w:val="1"/>
          <w:sz w:val="22"/>
          <w:szCs w:val="22"/>
          <w:rtl w:val="0"/>
        </w:rPr>
        <w:t xml:space="preserve">Préambule</w:t>
      </w:r>
      <w:r w:rsidDel="00000000" w:rsidR="00000000" w:rsidRPr="00000000">
        <w:rPr>
          <w:sz w:val="22"/>
          <w:szCs w:val="22"/>
          <w:rtl w:val="0"/>
        </w:rPr>
        <w:t xml:space="preserve"> :</w:t>
      </w:r>
    </w:p>
    <w:p w:rsidR="00000000" w:rsidDel="00000000" w:rsidP="00000000" w:rsidRDefault="00000000" w:rsidRPr="00000000" w14:paraId="00000007">
      <w:pPr>
        <w:jc w:val="both"/>
        <w:rPr>
          <w:sz w:val="22"/>
          <w:szCs w:val="22"/>
        </w:rPr>
      </w:pPr>
      <w:r w:rsidDel="00000000" w:rsidR="00000000" w:rsidRPr="00000000">
        <w:rPr>
          <w:sz w:val="22"/>
          <w:szCs w:val="22"/>
          <w:rtl w:val="0"/>
        </w:rPr>
        <w:t xml:space="preserve">La Société PRIME FINANCE a pour objet principal l’intermédiation d’achat en ligne partout dans le monde et exploite à ce titre, à travers sa solution innovante une plateforme de paiement en ligne de facture pour des tiers.</w:t>
      </w:r>
    </w:p>
    <w:p w:rsidR="00000000" w:rsidDel="00000000" w:rsidP="00000000" w:rsidRDefault="00000000" w:rsidRPr="00000000" w14:paraId="00000008">
      <w:pPr>
        <w:pStyle w:val="Heading1"/>
        <w:rPr>
          <w:b w:val="0"/>
          <w:sz w:val="22"/>
          <w:szCs w:val="22"/>
        </w:rPr>
      </w:pPr>
      <w:bookmarkStart w:colFirst="0" w:colLast="0" w:name="_heading=h.mofwq75iip9b" w:id="0"/>
      <w:bookmarkEnd w:id="0"/>
      <w:r w:rsidDel="00000000" w:rsidR="00000000" w:rsidRPr="00000000">
        <w:rPr>
          <w:b w:val="0"/>
          <w:sz w:val="22"/>
          <w:szCs w:val="22"/>
          <w:rtl w:val="0"/>
        </w:rPr>
        <w:t xml:space="preserve">PRIME FINANCE est spécialisée dans l'achat et le paiement de marchandises en ligne pour des entreprises. Agissant en tant qu'intermédiaire de confiance nous comprenons les besoins uniques des entreprises en matière d'approvisionnement, et notre objectif est de simplifier et d'optimiser ce processus.</w:t>
      </w:r>
    </w:p>
    <w:p w:rsidR="00000000" w:rsidDel="00000000" w:rsidP="00000000" w:rsidRDefault="00000000" w:rsidRPr="00000000" w14:paraId="00000009">
      <w:pPr>
        <w:rPr>
          <w:sz w:val="22"/>
          <w:szCs w:val="22"/>
        </w:rPr>
      </w:pPr>
      <w:r w:rsidDel="00000000" w:rsidR="00000000" w:rsidRPr="00000000">
        <w:rPr>
          <w:rtl w:val="0"/>
        </w:rPr>
      </w:r>
    </w:p>
    <w:p w:rsidR="00000000" w:rsidDel="00000000" w:rsidP="00000000" w:rsidRDefault="00000000" w:rsidRPr="00000000" w14:paraId="0000000A">
      <w:pPr>
        <w:jc w:val="both"/>
        <w:rPr>
          <w:b w:val="1"/>
          <w:sz w:val="22"/>
          <w:szCs w:val="22"/>
        </w:rPr>
      </w:pPr>
      <w:r w:rsidDel="00000000" w:rsidR="00000000" w:rsidRPr="00000000">
        <w:rPr>
          <w:b w:val="1"/>
          <w:sz w:val="22"/>
          <w:szCs w:val="22"/>
          <w:rtl w:val="0"/>
        </w:rPr>
        <w:t xml:space="preserve">ARTICLE 1 : OBJET</w:t>
      </w:r>
    </w:p>
    <w:p w:rsidR="00000000" w:rsidDel="00000000" w:rsidP="00000000" w:rsidRDefault="00000000" w:rsidRPr="00000000" w14:paraId="0000000B">
      <w:pPr>
        <w:jc w:val="both"/>
        <w:rPr>
          <w:sz w:val="22"/>
          <w:szCs w:val="22"/>
        </w:rPr>
      </w:pPr>
      <w:r w:rsidDel="00000000" w:rsidR="00000000" w:rsidRPr="00000000">
        <w:rPr>
          <w:sz w:val="22"/>
          <w:szCs w:val="22"/>
          <w:rtl w:val="0"/>
        </w:rPr>
        <w:t xml:space="preserve">Par les présentes dispositions, le partenaire s’engage à garantir à PRIME que l’opération de paiement en ligne n’est entachée d’aucun vice caché, d’aucune irrégularité et d’aucune illégalité.</w:t>
      </w:r>
    </w:p>
    <w:p w:rsidR="00000000" w:rsidDel="00000000" w:rsidP="00000000" w:rsidRDefault="00000000" w:rsidRPr="00000000" w14:paraId="0000000C">
      <w:pPr>
        <w:jc w:val="both"/>
        <w:rPr>
          <w:sz w:val="22"/>
          <w:szCs w:val="22"/>
        </w:rPr>
      </w:pPr>
      <w:r w:rsidDel="00000000" w:rsidR="00000000" w:rsidRPr="00000000">
        <w:rPr>
          <w:rtl w:val="0"/>
        </w:rPr>
      </w:r>
    </w:p>
    <w:p w:rsidR="00000000" w:rsidDel="00000000" w:rsidP="00000000" w:rsidRDefault="00000000" w:rsidRPr="00000000" w14:paraId="0000000D">
      <w:pPr>
        <w:jc w:val="both"/>
        <w:rPr>
          <w:sz w:val="22"/>
          <w:szCs w:val="22"/>
        </w:rPr>
      </w:pPr>
      <w:r w:rsidDel="00000000" w:rsidR="00000000" w:rsidRPr="00000000">
        <w:rPr>
          <w:rtl w:val="0"/>
        </w:rPr>
      </w:r>
    </w:p>
    <w:p w:rsidR="00000000" w:rsidDel="00000000" w:rsidP="00000000" w:rsidRDefault="00000000" w:rsidRPr="00000000" w14:paraId="0000000E">
      <w:pPr>
        <w:jc w:val="both"/>
        <w:rPr>
          <w:b w:val="1"/>
          <w:sz w:val="22"/>
          <w:szCs w:val="22"/>
        </w:rPr>
      </w:pPr>
      <w:r w:rsidDel="00000000" w:rsidR="00000000" w:rsidRPr="00000000">
        <w:rPr>
          <w:b w:val="1"/>
          <w:sz w:val="22"/>
          <w:szCs w:val="22"/>
          <w:rtl w:val="0"/>
        </w:rPr>
        <w:t xml:space="preserve">ARTICLE 2 : FRAIS et MODALITÉS</w:t>
      </w:r>
    </w:p>
    <w:p w:rsidR="00000000" w:rsidDel="00000000" w:rsidP="00000000" w:rsidRDefault="00000000" w:rsidRPr="00000000" w14:paraId="0000000F">
      <w:pPr>
        <w:jc w:val="both"/>
        <w:rPr>
          <w:sz w:val="22"/>
          <w:szCs w:val="22"/>
        </w:rPr>
      </w:pPr>
      <w:r w:rsidDel="00000000" w:rsidR="00000000" w:rsidRPr="00000000">
        <w:rPr>
          <w:sz w:val="22"/>
          <w:szCs w:val="22"/>
          <w:rtl w:val="0"/>
        </w:rPr>
        <w:t xml:space="preserve">Les frais d’utilisation du service PRIME FINANCE sont librement discutés avec l’équipe de PRIME et sont fixés avant l’opération.</w:t>
      </w:r>
    </w:p>
    <w:p w:rsidR="00000000" w:rsidDel="00000000" w:rsidP="00000000" w:rsidRDefault="00000000" w:rsidRPr="00000000" w14:paraId="00000010">
      <w:pPr>
        <w:jc w:val="both"/>
        <w:rPr>
          <w:sz w:val="22"/>
          <w:szCs w:val="22"/>
        </w:rPr>
      </w:pPr>
      <w:r w:rsidDel="00000000" w:rsidR="00000000" w:rsidRPr="00000000">
        <w:rPr>
          <w:sz w:val="22"/>
          <w:szCs w:val="22"/>
          <w:rtl w:val="0"/>
        </w:rPr>
        <w:t xml:space="preserve">Le partenaire verse selon les modalités fixées, à PRIME FINANCE l’intégralité des sommes à payer majorés des frais convenus.</w:t>
      </w:r>
    </w:p>
    <w:p w:rsidR="00000000" w:rsidDel="00000000" w:rsidP="00000000" w:rsidRDefault="00000000" w:rsidRPr="00000000" w14:paraId="00000011">
      <w:pPr>
        <w:jc w:val="both"/>
        <w:rPr>
          <w:sz w:val="22"/>
          <w:szCs w:val="22"/>
        </w:rPr>
      </w:pPr>
      <w:r w:rsidDel="00000000" w:rsidR="00000000" w:rsidRPr="00000000">
        <w:rPr>
          <w:rtl w:val="0"/>
        </w:rPr>
      </w:r>
    </w:p>
    <w:p w:rsidR="00000000" w:rsidDel="00000000" w:rsidP="00000000" w:rsidRDefault="00000000" w:rsidRPr="00000000" w14:paraId="00000012">
      <w:pPr>
        <w:jc w:val="both"/>
        <w:rPr>
          <w:b w:val="1"/>
          <w:sz w:val="22"/>
          <w:szCs w:val="22"/>
        </w:rPr>
      </w:pPr>
      <w:r w:rsidDel="00000000" w:rsidR="00000000" w:rsidRPr="00000000">
        <w:rPr>
          <w:b w:val="1"/>
          <w:sz w:val="22"/>
          <w:szCs w:val="22"/>
          <w:rtl w:val="0"/>
        </w:rPr>
        <w:t xml:space="preserve">ARTICLE 3 : CONFIDENTIALITE</w:t>
      </w:r>
    </w:p>
    <w:p w:rsidR="00000000" w:rsidDel="00000000" w:rsidP="00000000" w:rsidRDefault="00000000" w:rsidRPr="00000000" w14:paraId="00000013">
      <w:pPr>
        <w:jc w:val="both"/>
        <w:rPr>
          <w:sz w:val="22"/>
          <w:szCs w:val="22"/>
        </w:rPr>
      </w:pPr>
      <w:r w:rsidDel="00000000" w:rsidR="00000000" w:rsidRPr="00000000">
        <w:rPr>
          <w:sz w:val="22"/>
          <w:szCs w:val="22"/>
          <w:rtl w:val="0"/>
        </w:rPr>
        <w:t xml:space="preserve">Sont considérées comme confidentielles au titre de la présente relation toutes les informations quel que soit le support écrit ou électronique ou lors des échanges verbaux, qui sont portées ou qui pourraient être portées à la connaissance de l’une ou de l’autre partie à l’occasion des discussions, négociation ou exécution du présent accord. Chaque partie qui reçoit une information confidentielle s’engage à : </w:t>
      </w:r>
    </w:p>
    <w:p w:rsidR="00000000" w:rsidDel="00000000" w:rsidP="00000000" w:rsidRDefault="00000000" w:rsidRPr="00000000" w14:paraId="00000014">
      <w:pPr>
        <w:jc w:val="both"/>
        <w:rPr>
          <w:sz w:val="22"/>
          <w:szCs w:val="22"/>
        </w:rPr>
      </w:pPr>
      <w:r w:rsidDel="00000000" w:rsidR="00000000" w:rsidRPr="00000000">
        <w:rPr>
          <w:sz w:val="22"/>
          <w:szCs w:val="22"/>
          <w:rtl w:val="0"/>
        </w:rPr>
        <w:t xml:space="preserve">-ne pas l’utiliser à d’autres fins que celles de la mise en œuvre de la présente opération,</w:t>
      </w:r>
    </w:p>
    <w:p w:rsidR="00000000" w:rsidDel="00000000" w:rsidP="00000000" w:rsidRDefault="00000000" w:rsidRPr="00000000" w14:paraId="00000015">
      <w:pPr>
        <w:jc w:val="both"/>
        <w:rPr>
          <w:sz w:val="22"/>
          <w:szCs w:val="22"/>
        </w:rPr>
      </w:pPr>
      <w:r w:rsidDel="00000000" w:rsidR="00000000" w:rsidRPr="00000000">
        <w:rPr>
          <w:sz w:val="22"/>
          <w:szCs w:val="22"/>
          <w:rtl w:val="0"/>
        </w:rPr>
        <w:t xml:space="preserve"> -prendre toutes les mesures nécessaires pour en protéger la confidentialité, </w:t>
      </w:r>
    </w:p>
    <w:p w:rsidR="00000000" w:rsidDel="00000000" w:rsidP="00000000" w:rsidRDefault="00000000" w:rsidRPr="00000000" w14:paraId="00000016">
      <w:pPr>
        <w:jc w:val="both"/>
        <w:rPr>
          <w:sz w:val="22"/>
          <w:szCs w:val="22"/>
        </w:rPr>
      </w:pPr>
      <w:r w:rsidDel="00000000" w:rsidR="00000000" w:rsidRPr="00000000">
        <w:rPr>
          <w:sz w:val="22"/>
          <w:szCs w:val="22"/>
          <w:rtl w:val="0"/>
        </w:rPr>
        <w:t xml:space="preserve">-limiter leur circulation et leur accès à ses dirigeants, employés pour lesquels il est nécessaire de faire connaître cette information dans le cadre de l’exécution du présent accord et, dans le cas, à faire connaître à ces personnes, le caractère confidentiel de ces informations. </w:t>
      </w:r>
    </w:p>
    <w:p w:rsidR="00000000" w:rsidDel="00000000" w:rsidP="00000000" w:rsidRDefault="00000000" w:rsidRPr="00000000" w14:paraId="00000017">
      <w:pPr>
        <w:jc w:val="both"/>
        <w:rPr>
          <w:sz w:val="22"/>
          <w:szCs w:val="22"/>
        </w:rPr>
      </w:pPr>
      <w:r w:rsidDel="00000000" w:rsidR="00000000" w:rsidRPr="00000000">
        <w:rPr>
          <w:sz w:val="22"/>
          <w:szCs w:val="22"/>
          <w:rtl w:val="0"/>
        </w:rPr>
        <w:t xml:space="preserve">Tout manquement à la présente obligation de confidentialité autorise la partie lésée à résilier de plein droit le présent accord, après information expresse, sans que la partie responsable puisse prétendre à une indemnité d’aucune sorte et nonobstant les dommages intérêts auxquels la partie lésée pourrait prétendre. </w:t>
      </w:r>
    </w:p>
    <w:p w:rsidR="00000000" w:rsidDel="00000000" w:rsidP="00000000" w:rsidRDefault="00000000" w:rsidRPr="00000000" w14:paraId="00000018">
      <w:pPr>
        <w:jc w:val="both"/>
        <w:rPr>
          <w:sz w:val="22"/>
          <w:szCs w:val="22"/>
        </w:rPr>
      </w:pPr>
      <w:r w:rsidDel="00000000" w:rsidR="00000000" w:rsidRPr="00000000">
        <w:rPr>
          <w:sz w:val="22"/>
          <w:szCs w:val="22"/>
          <w:rtl w:val="0"/>
        </w:rPr>
        <w:t xml:space="preserve">La confidentialité des informations s’applique pour la durée du présent contrat et les cinq (5) années qui suivent la cessation des relations contractuelles quelle qu’en soit la cause. </w:t>
      </w:r>
    </w:p>
    <w:p w:rsidR="00000000" w:rsidDel="00000000" w:rsidP="00000000" w:rsidRDefault="00000000" w:rsidRPr="00000000" w14:paraId="00000019">
      <w:pPr>
        <w:jc w:val="both"/>
        <w:rPr>
          <w:sz w:val="22"/>
          <w:szCs w:val="22"/>
        </w:rPr>
      </w:pPr>
      <w:r w:rsidDel="00000000" w:rsidR="00000000" w:rsidRPr="00000000">
        <w:rPr>
          <w:rtl w:val="0"/>
        </w:rPr>
      </w:r>
    </w:p>
    <w:p w:rsidR="00000000" w:rsidDel="00000000" w:rsidP="00000000" w:rsidRDefault="00000000" w:rsidRPr="00000000" w14:paraId="0000001A">
      <w:pPr>
        <w:jc w:val="both"/>
        <w:rPr>
          <w:sz w:val="22"/>
          <w:szCs w:val="22"/>
        </w:rPr>
      </w:pPr>
      <w:r w:rsidDel="00000000" w:rsidR="00000000" w:rsidRPr="00000000">
        <w:rPr>
          <w:rtl w:val="0"/>
        </w:rPr>
      </w:r>
    </w:p>
    <w:p w:rsidR="00000000" w:rsidDel="00000000" w:rsidP="00000000" w:rsidRDefault="00000000" w:rsidRPr="00000000" w14:paraId="0000001B">
      <w:pPr>
        <w:jc w:val="both"/>
        <w:rPr>
          <w:sz w:val="22"/>
          <w:szCs w:val="22"/>
        </w:rPr>
      </w:pPr>
      <w:r w:rsidDel="00000000" w:rsidR="00000000" w:rsidRPr="00000000">
        <w:rPr>
          <w:rtl w:val="0"/>
        </w:rPr>
      </w:r>
    </w:p>
    <w:p w:rsidR="00000000" w:rsidDel="00000000" w:rsidP="00000000" w:rsidRDefault="00000000" w:rsidRPr="00000000" w14:paraId="0000001C">
      <w:pPr>
        <w:jc w:val="both"/>
        <w:rPr>
          <w:sz w:val="22"/>
          <w:szCs w:val="22"/>
        </w:rPr>
      </w:pPr>
      <w:r w:rsidDel="00000000" w:rsidR="00000000" w:rsidRPr="00000000">
        <w:rPr>
          <w:rtl w:val="0"/>
        </w:rPr>
      </w:r>
    </w:p>
    <w:p w:rsidR="00000000" w:rsidDel="00000000" w:rsidP="00000000" w:rsidRDefault="00000000" w:rsidRPr="00000000" w14:paraId="0000001D">
      <w:pPr>
        <w:jc w:val="both"/>
        <w:rPr>
          <w:sz w:val="22"/>
          <w:szCs w:val="22"/>
        </w:rPr>
      </w:pPr>
      <w:r w:rsidDel="00000000" w:rsidR="00000000" w:rsidRPr="00000000">
        <w:rPr>
          <w:rtl w:val="0"/>
        </w:rPr>
      </w:r>
    </w:p>
    <w:p w:rsidR="00000000" w:rsidDel="00000000" w:rsidP="00000000" w:rsidRDefault="00000000" w:rsidRPr="00000000" w14:paraId="0000001E">
      <w:pPr>
        <w:jc w:val="both"/>
        <w:rPr>
          <w:b w:val="1"/>
          <w:sz w:val="22"/>
          <w:szCs w:val="22"/>
        </w:rPr>
      </w:pPr>
      <w:r w:rsidDel="00000000" w:rsidR="00000000" w:rsidRPr="00000000">
        <w:rPr>
          <w:b w:val="1"/>
          <w:sz w:val="22"/>
          <w:szCs w:val="22"/>
          <w:rtl w:val="0"/>
        </w:rPr>
        <w:t xml:space="preserve">ARTICLE 4 : RESPONSABILITES</w:t>
      </w:r>
    </w:p>
    <w:p w:rsidR="00000000" w:rsidDel="00000000" w:rsidP="00000000" w:rsidRDefault="00000000" w:rsidRPr="00000000" w14:paraId="0000001F">
      <w:pPr>
        <w:jc w:val="both"/>
        <w:rPr>
          <w:sz w:val="22"/>
          <w:szCs w:val="22"/>
        </w:rPr>
      </w:pPr>
      <w:r w:rsidDel="00000000" w:rsidR="00000000" w:rsidRPr="00000000">
        <w:rPr>
          <w:sz w:val="22"/>
          <w:szCs w:val="22"/>
          <w:rtl w:val="0"/>
        </w:rPr>
        <w:t xml:space="preserve">Le Partenaire est responsable de sa réception des produits achetés et de sa relation avec son vendeur. </w:t>
      </w:r>
    </w:p>
    <w:p w:rsidR="00000000" w:rsidDel="00000000" w:rsidP="00000000" w:rsidRDefault="00000000" w:rsidRPr="00000000" w14:paraId="00000020">
      <w:pPr>
        <w:jc w:val="both"/>
        <w:rPr>
          <w:sz w:val="22"/>
          <w:szCs w:val="22"/>
        </w:rPr>
      </w:pPr>
      <w:r w:rsidDel="00000000" w:rsidR="00000000" w:rsidRPr="00000000">
        <w:rPr>
          <w:sz w:val="22"/>
          <w:szCs w:val="22"/>
          <w:rtl w:val="0"/>
        </w:rPr>
        <w:t xml:space="preserve">PRIME FINANCE, enverra après achat la preuve de la transaction au Partenaire .</w:t>
      </w:r>
    </w:p>
    <w:p w:rsidR="00000000" w:rsidDel="00000000" w:rsidP="00000000" w:rsidRDefault="00000000" w:rsidRPr="00000000" w14:paraId="00000021">
      <w:pPr>
        <w:jc w:val="both"/>
        <w:rPr>
          <w:sz w:val="22"/>
          <w:szCs w:val="22"/>
        </w:rPr>
      </w:pPr>
      <w:r w:rsidDel="00000000" w:rsidR="00000000" w:rsidRPr="00000000">
        <w:rPr>
          <w:sz w:val="22"/>
          <w:szCs w:val="22"/>
          <w:rtl w:val="0"/>
        </w:rPr>
        <w:t xml:space="preserve">En cas de réclamation, ou de besoin de justificatifs supplémentaires, PRIME se réserve le droit, sans limite de durée, de demander au Partenaire les informations ou documents dont PRIME FINANCE aura besoin.</w:t>
      </w:r>
    </w:p>
    <w:p w:rsidR="00000000" w:rsidDel="00000000" w:rsidP="00000000" w:rsidRDefault="00000000" w:rsidRPr="00000000" w14:paraId="00000022">
      <w:pPr>
        <w:jc w:val="both"/>
        <w:rPr>
          <w:sz w:val="22"/>
          <w:szCs w:val="22"/>
        </w:rPr>
      </w:pPr>
      <w:r w:rsidDel="00000000" w:rsidR="00000000" w:rsidRPr="00000000">
        <w:rPr>
          <w:sz w:val="22"/>
          <w:szCs w:val="22"/>
          <w:rtl w:val="0"/>
        </w:rPr>
        <w:t xml:space="preserve">PRIME FINANCE se réserve le droit de retourner au partenaire ses fonds si les justificatifs ou informations transmises ne sont pas suffisantes.</w:t>
      </w:r>
    </w:p>
    <w:p w:rsidR="00000000" w:rsidDel="00000000" w:rsidP="00000000" w:rsidRDefault="00000000" w:rsidRPr="00000000" w14:paraId="00000023">
      <w:pPr>
        <w:jc w:val="both"/>
        <w:rPr>
          <w:sz w:val="22"/>
          <w:szCs w:val="22"/>
        </w:rPr>
      </w:pPr>
      <w:r w:rsidDel="00000000" w:rsidR="00000000" w:rsidRPr="00000000">
        <w:rPr>
          <w:sz w:val="22"/>
          <w:szCs w:val="22"/>
          <w:rtl w:val="0"/>
        </w:rPr>
        <w:t xml:space="preserve">PRIME FINANCE dégage toute sa responsabilité quant aux produits achetés. En ce sens, le Partenaire  s’engage à ne passer par PRIME FINANCE pour acquérir des produits réglementés. Pour rappel, les produits réglementés sont les produits soumis à des réglementations techniques, juridiques, administratif ou financiers qui définissent les exigences de conformité et comprennent les produits à risque élevé et moyen.</w:t>
      </w:r>
    </w:p>
    <w:p w:rsidR="00000000" w:rsidDel="00000000" w:rsidP="00000000" w:rsidRDefault="00000000" w:rsidRPr="00000000" w14:paraId="00000024">
      <w:pPr>
        <w:jc w:val="both"/>
        <w:rPr>
          <w:sz w:val="22"/>
          <w:szCs w:val="22"/>
        </w:rPr>
      </w:pPr>
      <w:r w:rsidDel="00000000" w:rsidR="00000000" w:rsidRPr="00000000">
        <w:rPr>
          <w:sz w:val="22"/>
          <w:szCs w:val="22"/>
          <w:rtl w:val="0"/>
        </w:rPr>
        <w:t xml:space="preserve">Les produits réglementés sont les produits qui sont soumis à des exigences réglementaires obligatoires , et des systèmes d'évaluation de la conformité sont utilisés pour garantir que ces produits répondent à ces exigences avant d'être mis sur le marché. Par ailleurs, les produits non réglementés, qui ne sont soumis à aucune réglementation technique et comprennent des produits à faible risque, sont les seuls produits pouvant être accéptés.</w:t>
      </w:r>
    </w:p>
    <w:p w:rsidR="00000000" w:rsidDel="00000000" w:rsidP="00000000" w:rsidRDefault="00000000" w:rsidRPr="00000000" w14:paraId="00000025">
      <w:pPr>
        <w:jc w:val="both"/>
        <w:rPr>
          <w:sz w:val="22"/>
          <w:szCs w:val="22"/>
        </w:rPr>
      </w:pPr>
      <w:r w:rsidDel="00000000" w:rsidR="00000000" w:rsidRPr="00000000">
        <w:rPr>
          <w:sz w:val="22"/>
          <w:szCs w:val="22"/>
          <w:rtl w:val="0"/>
        </w:rPr>
        <w:t xml:space="preserve">Le partenaire s’engage à ne pas transmettre à PRIME FINANCE des fonds d’origine frauduleuses ou illicites.</w:t>
      </w:r>
    </w:p>
    <w:p w:rsidR="00000000" w:rsidDel="00000000" w:rsidP="00000000" w:rsidRDefault="00000000" w:rsidRPr="00000000" w14:paraId="00000026">
      <w:pPr>
        <w:jc w:val="both"/>
        <w:rPr>
          <w:sz w:val="22"/>
          <w:szCs w:val="22"/>
        </w:rPr>
      </w:pPr>
      <w:r w:rsidDel="00000000" w:rsidR="00000000" w:rsidRPr="00000000">
        <w:rPr>
          <w:sz w:val="22"/>
          <w:szCs w:val="22"/>
          <w:rtl w:val="0"/>
        </w:rPr>
        <w:t xml:space="preserve">PRIME interdit au partenaire de cacher toute information pertinente pouvant engager la responsabilité de PRIME FINANCE en ce qui concerne la transaction à effectuer. </w:t>
      </w:r>
    </w:p>
    <w:p w:rsidR="00000000" w:rsidDel="00000000" w:rsidP="00000000" w:rsidRDefault="00000000" w:rsidRPr="00000000" w14:paraId="00000027">
      <w:pPr>
        <w:jc w:val="both"/>
        <w:rPr>
          <w:sz w:val="22"/>
          <w:szCs w:val="22"/>
        </w:rPr>
      </w:pPr>
      <w:r w:rsidDel="00000000" w:rsidR="00000000" w:rsidRPr="00000000">
        <w:rPr>
          <w:sz w:val="22"/>
          <w:szCs w:val="22"/>
          <w:rtl w:val="0"/>
        </w:rPr>
        <w:t xml:space="preserve">Il est également interdit au Partenaire d’utiliser PRIME FINANCE comme un système de contournement des règles régissant le transfert d’argent international.</w:t>
      </w:r>
    </w:p>
    <w:p w:rsidR="00000000" w:rsidDel="00000000" w:rsidP="00000000" w:rsidRDefault="00000000" w:rsidRPr="00000000" w14:paraId="00000028">
      <w:pPr>
        <w:jc w:val="both"/>
        <w:rPr>
          <w:sz w:val="22"/>
          <w:szCs w:val="22"/>
        </w:rPr>
      </w:pPr>
      <w:r w:rsidDel="00000000" w:rsidR="00000000" w:rsidRPr="00000000">
        <w:rPr>
          <w:rtl w:val="0"/>
        </w:rPr>
      </w:r>
    </w:p>
    <w:p w:rsidR="00000000" w:rsidDel="00000000" w:rsidP="00000000" w:rsidRDefault="00000000" w:rsidRPr="00000000" w14:paraId="00000029">
      <w:pPr>
        <w:jc w:val="both"/>
        <w:rPr>
          <w:b w:val="1"/>
          <w:sz w:val="22"/>
          <w:szCs w:val="22"/>
        </w:rPr>
      </w:pPr>
      <w:r w:rsidDel="00000000" w:rsidR="00000000" w:rsidRPr="00000000">
        <w:rPr>
          <w:b w:val="1"/>
          <w:sz w:val="22"/>
          <w:szCs w:val="22"/>
          <w:rtl w:val="0"/>
        </w:rPr>
        <w:t xml:space="preserve">ARTICLE 5 : FORCE MAJEURE</w:t>
      </w:r>
    </w:p>
    <w:p w:rsidR="00000000" w:rsidDel="00000000" w:rsidP="00000000" w:rsidRDefault="00000000" w:rsidRPr="00000000" w14:paraId="0000002A">
      <w:pPr>
        <w:jc w:val="both"/>
        <w:rPr>
          <w:sz w:val="22"/>
          <w:szCs w:val="22"/>
        </w:rPr>
      </w:pPr>
      <w:r w:rsidDel="00000000" w:rsidR="00000000" w:rsidRPr="00000000">
        <w:rPr>
          <w:sz w:val="22"/>
          <w:szCs w:val="22"/>
          <w:rtl w:val="0"/>
        </w:rPr>
        <w:t xml:space="preserve">La force majeure est un évènement indépendant de la volonté des parties présentant à la fois un caractère extérieur, imprévisible et irrésistible qui empêche l’une des parties d’exercer totalement ou partiellement les obligations qui lui incombent. Entrent dans ce cadre sans qu’ils soient limitatifs : les guerres, les grèves, les troubles sociaux, catastrophes naturelles, etc. </w:t>
      </w:r>
    </w:p>
    <w:p w:rsidR="00000000" w:rsidDel="00000000" w:rsidP="00000000" w:rsidRDefault="00000000" w:rsidRPr="00000000" w14:paraId="0000002B">
      <w:pPr>
        <w:jc w:val="both"/>
        <w:rPr>
          <w:sz w:val="22"/>
          <w:szCs w:val="22"/>
        </w:rPr>
      </w:pPr>
      <w:r w:rsidDel="00000000" w:rsidR="00000000" w:rsidRPr="00000000">
        <w:rPr>
          <w:sz w:val="22"/>
          <w:szCs w:val="22"/>
          <w:rtl w:val="0"/>
        </w:rPr>
        <w:t xml:space="preserve">Lorsque l’une des parties se trouve dans l’impossibilité d’exécuter ses obligations en raison d’évènements imprévisibles, irrésistibles et indépendants de sa volonté, l’inexécution, l’exécution incomplète ou le retard dans l’exécution ne sont pas considérées comme une violation du présent Contrat à condition dès lors qu’il y a un lien direct de cause à effet entre l’empêchement et les événements invoqués. </w:t>
      </w:r>
    </w:p>
    <w:p w:rsidR="00000000" w:rsidDel="00000000" w:rsidP="00000000" w:rsidRDefault="00000000" w:rsidRPr="00000000" w14:paraId="0000002C">
      <w:pPr>
        <w:jc w:val="both"/>
        <w:rPr>
          <w:sz w:val="22"/>
          <w:szCs w:val="22"/>
        </w:rPr>
      </w:pPr>
      <w:r w:rsidDel="00000000" w:rsidR="00000000" w:rsidRPr="00000000">
        <w:rPr>
          <w:sz w:val="22"/>
          <w:szCs w:val="22"/>
          <w:rtl w:val="0"/>
        </w:rPr>
        <w:t xml:space="preserve">La partie invoquant un événement de force majeure sera tenue de notifier immédiatement après en avoir pris connaissance par écrit à l’autre partie de la nature et de l’étendue d’un tel événement. </w:t>
      </w:r>
    </w:p>
    <w:p w:rsidR="00000000" w:rsidDel="00000000" w:rsidP="00000000" w:rsidRDefault="00000000" w:rsidRPr="00000000" w14:paraId="0000002D">
      <w:pPr>
        <w:jc w:val="both"/>
        <w:rPr>
          <w:sz w:val="22"/>
          <w:szCs w:val="22"/>
        </w:rPr>
      </w:pPr>
      <w:r w:rsidDel="00000000" w:rsidR="00000000" w:rsidRPr="00000000">
        <w:rPr>
          <w:sz w:val="22"/>
          <w:szCs w:val="22"/>
          <w:rtl w:val="0"/>
        </w:rPr>
        <w:t xml:space="preserve">Par la suite elle fournira à l’autre partie toute autre information que cette dernière pourrait raisonnablement lui demander en ce qui concerne la cause de l'événement et ses conséquences et, tant que le cas de force majeure perdure, informera régulièrement l’autre partie sur la durée estimée dudit cas de force majeure ainsi que sur la date à laquelle elle sera en mesure de reprendre l’exécution de son obligation qu’elle était dans l’incapacité d’exécuter en raison de la force majeure </w:t>
      </w:r>
    </w:p>
    <w:p w:rsidR="00000000" w:rsidDel="00000000" w:rsidP="00000000" w:rsidRDefault="00000000" w:rsidRPr="00000000" w14:paraId="0000002E">
      <w:pPr>
        <w:jc w:val="both"/>
        <w:rPr>
          <w:sz w:val="22"/>
          <w:szCs w:val="22"/>
        </w:rPr>
      </w:pPr>
      <w:r w:rsidDel="00000000" w:rsidR="00000000" w:rsidRPr="00000000">
        <w:rPr>
          <w:sz w:val="22"/>
          <w:szCs w:val="22"/>
          <w:rtl w:val="0"/>
        </w:rPr>
        <w:t xml:space="preserve">Si un cas de force majeure perdure pendant un mois, les parties se rencontreront dans le deuxième mois suivant afin de renégocier de bonne foi les conditions du présent Contrat qui auront été affectées par le cas de force majeure. </w:t>
      </w:r>
    </w:p>
    <w:p w:rsidR="00000000" w:rsidDel="00000000" w:rsidP="00000000" w:rsidRDefault="00000000" w:rsidRPr="00000000" w14:paraId="0000002F">
      <w:pPr>
        <w:jc w:val="both"/>
        <w:rPr>
          <w:sz w:val="22"/>
          <w:szCs w:val="22"/>
        </w:rPr>
      </w:pPr>
      <w:r w:rsidDel="00000000" w:rsidR="00000000" w:rsidRPr="00000000">
        <w:rPr>
          <w:sz w:val="22"/>
          <w:szCs w:val="22"/>
          <w:rtl w:val="0"/>
        </w:rPr>
        <w:t xml:space="preserve">Si les parties n’arrivent pas à s’entendre dans le courant du deuxième mois sur les amendements aux conditions du présent Contrat, l’une ou l’autre partie pourra procéder à la résiliation du présent Contrat après un préavis de quinze (15) jours. </w:t>
      </w:r>
    </w:p>
    <w:p w:rsidR="00000000" w:rsidDel="00000000" w:rsidP="00000000" w:rsidRDefault="00000000" w:rsidRPr="00000000" w14:paraId="00000030">
      <w:pPr>
        <w:jc w:val="both"/>
        <w:rPr>
          <w:sz w:val="22"/>
          <w:szCs w:val="22"/>
        </w:rPr>
      </w:pPr>
      <w:r w:rsidDel="00000000" w:rsidR="00000000" w:rsidRPr="00000000">
        <w:rPr>
          <w:sz w:val="22"/>
          <w:szCs w:val="22"/>
          <w:rtl w:val="0"/>
        </w:rPr>
        <w:t xml:space="preserve">Chacune des parties peut résilier le contrat en cas d’intervention d’une loi ou d’une mesure administrative restreignant ou empêchant l’exécution du contrat. </w:t>
      </w:r>
    </w:p>
    <w:p w:rsidR="00000000" w:rsidDel="00000000" w:rsidP="00000000" w:rsidRDefault="00000000" w:rsidRPr="00000000" w14:paraId="00000031">
      <w:pPr>
        <w:jc w:val="both"/>
        <w:rPr>
          <w:sz w:val="22"/>
          <w:szCs w:val="22"/>
        </w:rPr>
      </w:pPr>
      <w:r w:rsidDel="00000000" w:rsidR="00000000" w:rsidRPr="00000000">
        <w:rPr>
          <w:rtl w:val="0"/>
        </w:rPr>
      </w:r>
    </w:p>
    <w:p w:rsidR="00000000" w:rsidDel="00000000" w:rsidP="00000000" w:rsidRDefault="00000000" w:rsidRPr="00000000" w14:paraId="00000032">
      <w:pPr>
        <w:jc w:val="both"/>
        <w:rPr>
          <w:sz w:val="22"/>
          <w:szCs w:val="22"/>
        </w:rPr>
      </w:pPr>
      <w:r w:rsidDel="00000000" w:rsidR="00000000" w:rsidRPr="00000000">
        <w:rPr>
          <w:rtl w:val="0"/>
        </w:rPr>
      </w:r>
    </w:p>
    <w:p w:rsidR="00000000" w:rsidDel="00000000" w:rsidP="00000000" w:rsidRDefault="00000000" w:rsidRPr="00000000" w14:paraId="00000033">
      <w:pPr>
        <w:jc w:val="both"/>
        <w:rPr>
          <w:sz w:val="22"/>
          <w:szCs w:val="22"/>
        </w:rPr>
      </w:pPr>
      <w:r w:rsidDel="00000000" w:rsidR="00000000" w:rsidRPr="00000000">
        <w:rPr>
          <w:rtl w:val="0"/>
        </w:rPr>
      </w:r>
    </w:p>
    <w:p w:rsidR="00000000" w:rsidDel="00000000" w:rsidP="00000000" w:rsidRDefault="00000000" w:rsidRPr="00000000" w14:paraId="00000034">
      <w:pPr>
        <w:jc w:val="both"/>
        <w:rPr>
          <w:b w:val="1"/>
          <w:sz w:val="22"/>
          <w:szCs w:val="22"/>
        </w:rPr>
      </w:pPr>
      <w:r w:rsidDel="00000000" w:rsidR="00000000" w:rsidRPr="00000000">
        <w:rPr>
          <w:b w:val="1"/>
          <w:sz w:val="22"/>
          <w:szCs w:val="22"/>
          <w:rtl w:val="0"/>
        </w:rPr>
        <w:t xml:space="preserve">ARTICLE 6 : DISPOSITIONS LEGALES </w:t>
      </w:r>
    </w:p>
    <w:p w:rsidR="00000000" w:rsidDel="00000000" w:rsidP="00000000" w:rsidRDefault="00000000" w:rsidRPr="00000000" w14:paraId="00000035">
      <w:pPr>
        <w:jc w:val="both"/>
        <w:rPr>
          <w:sz w:val="22"/>
          <w:szCs w:val="22"/>
        </w:rPr>
      </w:pPr>
      <w:r w:rsidDel="00000000" w:rsidR="00000000" w:rsidRPr="00000000">
        <w:rPr>
          <w:sz w:val="22"/>
          <w:szCs w:val="22"/>
          <w:rtl w:val="0"/>
        </w:rPr>
        <w:t xml:space="preserve">Les parties déclarent et reconnaissent qu’elles sont et demeurent, pendant toute la durée du présent contrat des partenaires commerciaux et professionnels indépendants, assurant chacune les risques de sa propre exploitation et notamment la responsabilité civile. </w:t>
      </w:r>
    </w:p>
    <w:p w:rsidR="00000000" w:rsidDel="00000000" w:rsidP="00000000" w:rsidRDefault="00000000" w:rsidRPr="00000000" w14:paraId="00000036">
      <w:pPr>
        <w:jc w:val="both"/>
        <w:rPr>
          <w:sz w:val="22"/>
          <w:szCs w:val="22"/>
        </w:rPr>
      </w:pPr>
      <w:r w:rsidDel="00000000" w:rsidR="00000000" w:rsidRPr="00000000">
        <w:rPr>
          <w:sz w:val="22"/>
          <w:szCs w:val="22"/>
          <w:rtl w:val="0"/>
        </w:rPr>
        <w:t xml:space="preserve">Le présent contrat est soumis au droit sénégalais. Les parties s’engagent à tenter de résoudre à l’amiable tout différend qui pourrait surgir à l’occasion de l’exécution ou de l’interprétation du présent Contrat. A défaut d’accord dans les trente (30) jours suivants le début du règlement à l’amiable, l’affaire sera portée par devant les juridictions compétentes de la région de Dakar. </w:t>
      </w:r>
    </w:p>
    <w:p w:rsidR="00000000" w:rsidDel="00000000" w:rsidP="00000000" w:rsidRDefault="00000000" w:rsidRPr="00000000" w14:paraId="00000037">
      <w:pPr>
        <w:jc w:val="both"/>
        <w:rPr>
          <w:sz w:val="22"/>
          <w:szCs w:val="22"/>
        </w:rPr>
      </w:pPr>
      <w:r w:rsidDel="00000000" w:rsidR="00000000" w:rsidRPr="00000000">
        <w:rPr>
          <w:rtl w:val="0"/>
        </w:rPr>
      </w:r>
    </w:p>
    <w:sectPr>
      <w:headerReference r:id="rId8"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060B59"/>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060B59"/>
    <w:rPr>
      <w:rFonts w:ascii="Lucida Grande" w:cs="Lucida Grande" w:hAnsi="Lucida Grande"/>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2ImyOakiTAn5bQ3eDicI36syKA==">CgMxLjAyDmgubW9md3E3NWlpcDliOAByITF1MVFaVE1VNktUcEp4QVBnal9BUjhXd0J3YWtyc2s1WA==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2020-07-13T22:49:00Z</dcterms:created>
  <dc:creator>MACBOOK AIR</dc:creator>
</cp:coreProperties>
</file>